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B2B" w:rsidRDefault="00A63B2B" w:rsidP="00A63B2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6"/>
        <w:gridCol w:w="4077"/>
      </w:tblGrid>
      <w:tr w:rsidR="00122075" w:rsidTr="002D7BF2">
        <w:trPr>
          <w:trHeight w:val="1549"/>
        </w:trPr>
        <w:tc>
          <w:tcPr>
            <w:tcW w:w="5626" w:type="dxa"/>
          </w:tcPr>
          <w:p w:rsidR="00122075" w:rsidRDefault="00122075" w:rsidP="002D7BF2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122075" w:rsidRPr="009F2819" w:rsidRDefault="00122075" w:rsidP="002D7BF2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122075" w:rsidRPr="00EA4C64" w:rsidRDefault="00122075" w:rsidP="002D7BF2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122075" w:rsidRPr="00EA4C64" w:rsidRDefault="00122075" w:rsidP="002D7BF2">
            <w:pPr>
              <w:suppressAutoHyphens/>
              <w:spacing w:after="0" w:line="240" w:lineRule="auto"/>
              <w:ind w:left="33" w:right="-2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МБОУ «СОШ №4 с. </w:t>
            </w:r>
            <w:proofErr w:type="spellStart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Серноводское</w:t>
            </w:r>
            <w:proofErr w:type="spellEnd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122075" w:rsidRDefault="00122075" w:rsidP="002D7BF2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0B0F34" w:rsidRPr="00974232" w:rsidRDefault="000B0F34" w:rsidP="00122075">
      <w:pPr>
        <w:suppressAutoHyphens/>
        <w:spacing w:after="0" w:line="240" w:lineRule="auto"/>
        <w:ind w:right="113"/>
        <w:rPr>
          <w:rFonts w:ascii="Times New Roman" w:eastAsia="Calibri" w:hAnsi="Times New Roman" w:cs="Times New Roman"/>
          <w:b/>
          <w:sz w:val="26"/>
        </w:rPr>
      </w:pPr>
    </w:p>
    <w:p w:rsidR="00A63B2B" w:rsidRPr="00A63B2B" w:rsidRDefault="00A63B2B" w:rsidP="00A63B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A63B2B" w:rsidRPr="00A63B2B" w:rsidRDefault="00A63B2B" w:rsidP="00A63B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305F24" w:rsidRDefault="00305F24" w:rsidP="00122075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305F24" w:rsidRDefault="00305F24" w:rsidP="00A63B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CB545B" w:rsidRPr="004361FD" w:rsidRDefault="00CB545B" w:rsidP="00CB545B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учебного предмета </w:t>
      </w: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ОКРУЖАЮЩИЙ  МИР</w:t>
      </w: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начального общего образования</w:t>
      </w:r>
    </w:p>
    <w:p w:rsidR="00CB545B" w:rsidRPr="00122075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Срок освоения программы: </w:t>
      </w:r>
      <w:r w:rsidRPr="001220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 года (1 - 4 классы)</w:t>
      </w: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B545B" w:rsidRPr="004361FD" w:rsidRDefault="00CB545B" w:rsidP="00CB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B545B" w:rsidRPr="00122075" w:rsidRDefault="00CB545B" w:rsidP="00CB54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2207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Составители: методическое объединение </w:t>
      </w:r>
    </w:p>
    <w:p w:rsidR="00CB545B" w:rsidRPr="00122075" w:rsidRDefault="00CB545B" w:rsidP="00CB54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2207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учителей начальных классов</w:t>
      </w:r>
    </w:p>
    <w:p w:rsidR="00A63B2B" w:rsidRP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P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37976" w:rsidRDefault="00637976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37976" w:rsidRDefault="00637976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37976" w:rsidRDefault="00637976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37976" w:rsidRPr="00A63B2B" w:rsidRDefault="00637976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P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P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5F24" w:rsidRDefault="00305F24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5F24" w:rsidRDefault="00305F24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5F24" w:rsidRDefault="00305F24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5F24" w:rsidRDefault="00305F24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05F24" w:rsidRDefault="00305F24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F3AA2" w:rsidRDefault="000F3AA2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F3AA2" w:rsidRPr="00A63B2B" w:rsidRDefault="000F3AA2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Pr="00A63B2B" w:rsidRDefault="00A63B2B" w:rsidP="00A63B2B">
      <w:pPr>
        <w:widowControl w:val="0"/>
        <w:tabs>
          <w:tab w:val="left" w:pos="59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63B2B" w:rsidRPr="00122075" w:rsidRDefault="00CB545B" w:rsidP="00122075">
      <w:pPr>
        <w:widowControl w:val="0"/>
        <w:spacing w:after="0" w:line="260" w:lineRule="exact"/>
        <w:ind w:right="2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Серноводское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</w:t>
      </w:r>
      <w:r w:rsidR="00A63B2B" w:rsidRPr="00A63B2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A63B2B" w:rsidRPr="00A63B2B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2022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b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b/>
          <w:w w:val="115"/>
          <w:sz w:val="24"/>
          <w:szCs w:val="24"/>
        </w:rPr>
        <w:t>ПОЯСНИТЕЛЬНАЯ ЗАПИСКА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ab/>
        <w:t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ab/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A63B2B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>освоение естественно-научных, обществоведческих, нравственно-этических понятий, представленных в содержании данного учебного предмета;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развитие </w:t>
      </w:r>
      <w:r w:rsidR="00A63B2B" w:rsidRPr="00122075">
        <w:rPr>
          <w:rFonts w:ascii="Times New Roman" w:hAnsi="Times New Roman" w:cs="Times New Roman"/>
          <w:w w:val="115"/>
          <w:sz w:val="24"/>
        </w:rPr>
        <w:t>умений и навыков применять полученные знания</w:t>
      </w:r>
      <w:r w:rsidRPr="00122075">
        <w:rPr>
          <w:rFonts w:ascii="Times New Roman" w:hAnsi="Times New Roman" w:cs="Times New Roman"/>
          <w:w w:val="115"/>
          <w:sz w:val="24"/>
        </w:rPr>
        <w:t xml:space="preserve"> в </w:t>
      </w:r>
      <w:r w:rsidR="00A63B2B" w:rsidRPr="00122075">
        <w:rPr>
          <w:rFonts w:ascii="Times New Roman" w:hAnsi="Times New Roman" w:cs="Times New Roman"/>
          <w:w w:val="115"/>
          <w:sz w:val="24"/>
        </w:rPr>
        <w:t>реальной учебной и жизненной практике, связанной как</w:t>
      </w:r>
      <w:r w:rsidRPr="00122075">
        <w:rPr>
          <w:rFonts w:ascii="Times New Roman" w:hAnsi="Times New Roman" w:cs="Times New Roman"/>
          <w:w w:val="115"/>
          <w:sz w:val="24"/>
        </w:rPr>
        <w:t xml:space="preserve">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духовно-нравственное развитие и воспитание личности гражданина России, понимание своей принадлежности к </w:t>
      </w:r>
      <w:bookmarkStart w:id="0" w:name="_GoBack"/>
      <w:bookmarkEnd w:id="0"/>
      <w:r w:rsidRPr="00122075">
        <w:rPr>
          <w:rFonts w:ascii="Times New Roman" w:hAnsi="Times New Roman" w:cs="Times New Roman"/>
          <w:w w:val="115"/>
          <w:sz w:val="24"/>
        </w:rPr>
        <w:t>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122075">
        <w:rPr>
          <w:rFonts w:ascii="Times New Roman" w:hAnsi="Times New Roman" w:cs="Times New Roman"/>
          <w:w w:val="115"/>
          <w:sz w:val="24"/>
        </w:rPr>
        <w:t>людям,  уважительного</w:t>
      </w:r>
      <w:proofErr w:type="gramEnd"/>
      <w:r w:rsidRPr="00122075">
        <w:rPr>
          <w:rFonts w:ascii="Times New Roman" w:hAnsi="Times New Roman" w:cs="Times New Roman"/>
          <w:w w:val="115"/>
          <w:sz w:val="24"/>
        </w:rPr>
        <w:t xml:space="preserve">  отношения  к их взглядам, мнению и индивидуальности.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ab/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 раскрытие роли человека в природе и обществе;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lastRenderedPageBreak/>
        <w:t xml:space="preserve">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  <w:r w:rsidRPr="00122075">
        <w:rPr>
          <w:rFonts w:ascii="Times New Roman" w:hAnsi="Times New Roman" w:cs="Times New Roman"/>
          <w:w w:val="115"/>
          <w:sz w:val="24"/>
        </w:rPr>
        <w:t xml:space="preserve">Общее число часов, отведённых на изучение курса «Окружающий мир», </w:t>
      </w:r>
      <w:r w:rsidR="00A63B2B" w:rsidRPr="00122075">
        <w:rPr>
          <w:rFonts w:ascii="Times New Roman" w:hAnsi="Times New Roman" w:cs="Times New Roman"/>
          <w:w w:val="115"/>
          <w:sz w:val="24"/>
        </w:rPr>
        <w:t>-</w:t>
      </w:r>
      <w:r w:rsidRPr="00122075">
        <w:rPr>
          <w:rFonts w:ascii="Times New Roman" w:hAnsi="Times New Roman" w:cs="Times New Roman"/>
          <w:w w:val="115"/>
          <w:sz w:val="24"/>
        </w:rPr>
        <w:t xml:space="preserve"> 270 ч (два часа в неделю в каждом классе): 1 класс </w:t>
      </w:r>
      <w:r w:rsidR="00A63B2B" w:rsidRPr="00122075">
        <w:rPr>
          <w:rFonts w:ascii="Times New Roman" w:hAnsi="Times New Roman" w:cs="Times New Roman"/>
          <w:w w:val="115"/>
          <w:sz w:val="24"/>
        </w:rPr>
        <w:t>-</w:t>
      </w:r>
      <w:r w:rsidRPr="00122075">
        <w:rPr>
          <w:rFonts w:ascii="Times New Roman" w:hAnsi="Times New Roman" w:cs="Times New Roman"/>
          <w:w w:val="115"/>
          <w:sz w:val="24"/>
        </w:rPr>
        <w:t xml:space="preserve"> 66 ч, 2 класс </w:t>
      </w:r>
      <w:r w:rsidR="00A63B2B" w:rsidRPr="00122075">
        <w:rPr>
          <w:rFonts w:ascii="Times New Roman" w:hAnsi="Times New Roman" w:cs="Times New Roman"/>
          <w:w w:val="115"/>
          <w:sz w:val="24"/>
        </w:rPr>
        <w:t>-</w:t>
      </w:r>
      <w:r w:rsidRPr="00122075">
        <w:rPr>
          <w:rFonts w:ascii="Times New Roman" w:hAnsi="Times New Roman" w:cs="Times New Roman"/>
          <w:w w:val="115"/>
          <w:sz w:val="24"/>
        </w:rPr>
        <w:t xml:space="preserve"> 68 ч, 3 класс </w:t>
      </w:r>
      <w:r w:rsidR="00A63B2B" w:rsidRPr="00122075">
        <w:rPr>
          <w:rFonts w:ascii="Times New Roman" w:hAnsi="Times New Roman" w:cs="Times New Roman"/>
          <w:w w:val="115"/>
          <w:sz w:val="24"/>
        </w:rPr>
        <w:t>-</w:t>
      </w:r>
      <w:r w:rsidRPr="00122075">
        <w:rPr>
          <w:rFonts w:ascii="Times New Roman" w:hAnsi="Times New Roman" w:cs="Times New Roman"/>
          <w:w w:val="115"/>
          <w:sz w:val="24"/>
        </w:rPr>
        <w:t xml:space="preserve"> 68 ч, 4 класс </w:t>
      </w:r>
      <w:r w:rsidR="00A63B2B" w:rsidRPr="00122075">
        <w:rPr>
          <w:rFonts w:ascii="Times New Roman" w:hAnsi="Times New Roman" w:cs="Times New Roman"/>
          <w:w w:val="115"/>
          <w:sz w:val="24"/>
        </w:rPr>
        <w:t>-</w:t>
      </w:r>
      <w:r w:rsidRPr="00122075">
        <w:rPr>
          <w:rFonts w:ascii="Times New Roman" w:hAnsi="Times New Roman" w:cs="Times New Roman"/>
          <w:w w:val="115"/>
          <w:sz w:val="24"/>
        </w:rPr>
        <w:t xml:space="preserve"> 68 ч.</w:t>
      </w:r>
    </w:p>
    <w:p w:rsidR="00D97829" w:rsidRPr="00122075" w:rsidRDefault="00D97829" w:rsidP="00122075">
      <w:pPr>
        <w:pStyle w:val="ae"/>
        <w:jc w:val="both"/>
        <w:rPr>
          <w:rFonts w:ascii="Times New Roman" w:hAnsi="Times New Roman" w:cs="Times New Roman"/>
          <w:w w:val="115"/>
          <w:sz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b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b/>
          <w:w w:val="115"/>
          <w:sz w:val="24"/>
          <w:szCs w:val="24"/>
        </w:rPr>
        <w:t>СОДЕРЖАНИЕ УЧЕБНОГО ПРЕДМЕТА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b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b/>
          <w:w w:val="115"/>
          <w:sz w:val="24"/>
          <w:szCs w:val="24"/>
        </w:rPr>
        <w:t>«ОКРУЖАЮЩИЙ МИР»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1 КЛАСС (66 ч.)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общество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-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Семья. Моя семья в прошлом и настоящем. Имена и фамилии членов семьи, их профессии. Взаимоотношения и взаимопомощь в семье. Совместный труд и отдых.  Домашний адрес.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 Правила поведения в социуме.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природа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Растительный мир.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Правила безопасной жизни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Универсальные учебные действия (пропедевтический уровень)</w:t>
      </w:r>
    </w:p>
    <w:p w:rsidR="00C6380D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Познавательные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Работа с информацией: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понимать, что информация может быть представлена в разной форме </w:t>
      </w:r>
      <w:r w:rsidR="00A63B2B" w:rsidRPr="00122075">
        <w:rPr>
          <w:rFonts w:ascii="Times New Roman" w:hAnsi="Times New Roman" w:cs="Times New Roman"/>
          <w:w w:val="115"/>
          <w:sz w:val="24"/>
          <w:szCs w:val="24"/>
        </w:rPr>
        <w:t>-</w:t>
      </w: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текста, иллюстраций, видео, таблицы;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соотносить иллюстрацию явления (объекта, предмета) с его названием.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Коммуникативные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соотносить предметы   декоративно-прикладного   искусства с принадлежностью народу РФ, описывать предмет по предложенному плану;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по предложенному плану время года, передавать в рассказе своё отношение к природным явлениям;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сравнивать домашних и диких животных, объяснять, чем они различаются.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Регулятивные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оценивать выполнение правил безопасного поведения на дорогах и улицах другими детьми, выполнять самооценку;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22075">
        <w:rPr>
          <w:rFonts w:ascii="Times New Roman" w:hAnsi="Times New Roman" w:cs="Times New Roman"/>
          <w:w w:val="115"/>
          <w:sz w:val="24"/>
          <w:szCs w:val="24"/>
        </w:rPr>
        <w:t>электро</w:t>
      </w:r>
      <w:proofErr w:type="spell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 газовыми приборами.</w:t>
      </w:r>
    </w:p>
    <w:p w:rsidR="00A63B2B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proofErr w:type="gramStart"/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Совместная  деятельность</w:t>
      </w:r>
      <w:proofErr w:type="gramEnd"/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2 КЛАСС (68 ч.)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общество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Наша Родина -  Россия, Российская Федерация.  Россия и её столица на карте. Государственные символы России.  Москва - столица России. Святыни Москвы -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 Города России. 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 Семья.  Семейные ценности и традиции. Родословная. Составление схемы родословного древа, истории семьи.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природа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Правила безопасной жизни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</w:t>
      </w:r>
      <w:r w:rsidR="00A63B2B" w:rsidRPr="00122075">
        <w:rPr>
          <w:rFonts w:ascii="Times New Roman" w:hAnsi="Times New Roman" w:cs="Times New Roman"/>
          <w:w w:val="115"/>
          <w:sz w:val="24"/>
          <w:szCs w:val="24"/>
        </w:rPr>
        <w:t>на пришкольной территории</w:t>
      </w:r>
      <w:r w:rsidRPr="00122075">
        <w:rPr>
          <w:rFonts w:ascii="Times New Roman" w:hAnsi="Times New Roman" w:cs="Times New Roman"/>
          <w:w w:val="115"/>
          <w:sz w:val="24"/>
          <w:szCs w:val="24"/>
        </w:rPr>
        <w:t>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Универсальные учебные действия (пропедевтический уровень)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Познавательные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ориентироваться в методах познания природы (наблюдение, опыт, сравнение, измерение);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 основе наблюдения определять состояние вещества (жидкое, твёрдое, газообразное);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символы РФ;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деревья, кустарники, травы; приводить примеры (в пределах изученного);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группировать растения: дикорастущие и культурные; лекарственные и ядовитые (в пределах изученного);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прошлое, настоящее, будущее.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Работа с информацией</w:t>
      </w:r>
      <w:r w:rsidRPr="00122075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информацию, представленную в тексте, графически, аудиовизуально;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читать информацию, представленную в схеме, таблице;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используя текстовую информацию, заполнять таблицы; дополнять схемы;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соотносить пример (рисунок, предложенную ситуацию) со временем протекания.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 xml:space="preserve">Коммуникативные универсальные 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ориентироваться в терминах (понятиях), соотносить их с краткой характеристикой: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миром природы (среда обитания, тело, явление, вещество; заповедник);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- природное сообщество» и др.);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описывать современные события от имени их участника.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Регулятивные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следовать образцу, предложенному плану и инструкции при решении учебной задачи;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контролировать с небольшой помощью учителя последовательность действий по решению учебной задачи;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Совместная деятельность: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определять причины возможных конфликтов, выбирать (из предложенных) способы их разрешения.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3 КЛАСС (68 ч.)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общество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Семья - коллектив близких, родных людей. Семейный бюджет, доходы и расходы семьи. Уважение к семейным ценностям.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Страны и народы мира. Памятники природы и культуры - символы стран, в которых они находятся.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природа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Примеры веществ: соль, сахар, вода, природный газ. Твёрдые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Правила безопасной жизни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</w:t>
      </w: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зоны  электрических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>,  газовых,  тепловых 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Универсальные учебные действия</w:t>
      </w:r>
    </w:p>
    <w:p w:rsidR="00637976" w:rsidRPr="00122075" w:rsidRDefault="00637976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Познавательные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устанавливать зависимость между внешним видом, особенностями поведения и условиями жизни животного;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определять (в процессе рассматривания объектов и явлений) существенные признаки и отношения между объектами и явлениями;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моделировать цепи питания в природном сообществе;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Работа с информацией: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читать несложные планы, соотносить условные обозначения с изображёнными объектами;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находить по предложению учителя информацию в разных источниках - текстах, таблицах, схемах, в том числе в Интернете (в условиях контролируемого входа); соблюдать правила безопасности при работе в информационной среде.</w:t>
      </w:r>
    </w:p>
    <w:p w:rsidR="00637976" w:rsidRPr="00122075" w:rsidRDefault="00637976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Коммуникативные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социальным миром (безопасность, семейный бюджет, памятник культуры);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-понятия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(характеризовать) условия жизни на Земле;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 основе сравнения объектов природы описывать схожие, различные, индивидуальные признаки;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приводить примеры, кратко характеризовать представителей разных царств природы;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называть признаки (характеризовать) животного (растения) как живого организма;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(характеризовать) отдельные страницы истории нашей страны (в пределах изученного).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Регулятивные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планировать шаги по решению учебной задачи, контролировать свои действия (при небольшой помощи учителя);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устанавливать причину возникающей трудности или ошибки, корректировать свои действия.</w:t>
      </w:r>
    </w:p>
    <w:p w:rsidR="00637976" w:rsidRPr="00122075" w:rsidRDefault="00637976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Совместная деятельность: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4 КЛАСС (68 ч.)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общество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Конституция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Человек и природа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Наиболее значимые природные объекты списка Всемирного наследия в России и за рубежом (2-3 объекта).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CB545B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Правила безопасной жизни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Универсальные учебные действия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Познавательные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устанавливать последовательность этапов возрастного развития человека;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конструировать в учебных и игровых ситуациях правила безопасного поведения в среде обитания;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моделировать схемы природных объектов (строение почвы; движение реки, форма поверхности);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соотносить объекты природы с принадлежностью к определённой природной зоне;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классифицировать природные объекты по принадлежности к природной зоне;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определять разрыв между реальным и желательным состоянием объекта (ситуации) на основе предложенных учителем вопросов.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Работа с информацией: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Коммуникативные универсальные учебные действия</w:t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создавать текст-рассуждение: объяснять вред для здоровья и самочувствия организма вредных привычек;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ситуации проявления нравственных качеств - отзывчивости, доброты, справедливости и др.;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составлять небольшие тексты «Права и обязанности гражданина РФ»;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создавать небольшие тексты о знаменательных страницах истории нашей страны (в рамках изученного).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Регулятивные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самостоятельно планировать алгоритм решения учебной задачи; предвидеть трудности и возможные ошибки;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контролировать процесс и результат выполнения задания, корректировать учебные действия при необходимости;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адекватно принимать оценку своей работы; планировать работу над ошибками;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находить ошибки в своей и чужих работах, устанавливать их причины.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Совместная деятельность: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выполнять правила совместной деятельности при выполнении разных ролей - руководитель, подчинённый, напарник, член большого коллектива;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122075" w:rsidRDefault="00122075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b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b/>
          <w:w w:val="115"/>
          <w:sz w:val="24"/>
          <w:szCs w:val="24"/>
        </w:rPr>
        <w:t>ПЛАНИРУЕМЫЕ РЕЗУЛЬТАТЫ ОСВОЕНИЯ ПРОГРАММЫ УЧЕБНОГО ПРЕДМЕТА «ОКРУЖАЮЩИЙ МИР»</w:t>
      </w:r>
    </w:p>
    <w:p w:rsidR="00A63B2B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  <w:r w:rsidR="00D97829" w:rsidRPr="00122075">
        <w:rPr>
          <w:rFonts w:ascii="Times New Roman" w:hAnsi="Times New Roman" w:cs="Times New Roman"/>
          <w:w w:val="115"/>
          <w:sz w:val="24"/>
          <w:szCs w:val="24"/>
        </w:rPr>
        <w:t xml:space="preserve">В младшем школьном возрасте многие психические и личностные новообразования находятся в стадии становления и не отражают завершённый этап их развития. Это происходит индивидуально в соответствии с возможностями ребёнка, темпом его обучаемости, особенностями социальной среды, в которой он живёт, поэтому выделять планируемые </w:t>
      </w:r>
      <w:proofErr w:type="gramStart"/>
      <w:r w:rsidR="00D97829" w:rsidRPr="00122075">
        <w:rPr>
          <w:rFonts w:ascii="Times New Roman" w:hAnsi="Times New Roman" w:cs="Times New Roman"/>
          <w:w w:val="115"/>
          <w:sz w:val="24"/>
          <w:szCs w:val="24"/>
        </w:rPr>
        <w:t>результаты  освоения</w:t>
      </w:r>
      <w:proofErr w:type="gramEnd"/>
      <w:r w:rsidR="00D97829"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программы учебного предмета «Окружающий мир» в области личностных и метапредметных достижений по годам обучения нецелесообразно. Исходя из этого, планируемые результаты начинаются с характеристики обобщённых достижений в становлении личностных и метапредметных способов действий и качеств субъекта учебной деятельности, которые могут быть сформированы у младших школьников к концу обучения.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ЛИЧНОСТНЫЕ РЕЗУЛЬТАТЫ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Личностные результаты изучения предмета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  <w:t>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Гражданско-патриотического воспитания</w:t>
      </w:r>
      <w:r w:rsidRPr="00122075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A63B2B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сопричастность к прошлому, настоящему и будущему своей страны и родного края; 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Духовно-нравственного воспитания: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проявление культуры общения, уважительного отношения к людям, их взглядам, признанию их индивидуальности;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Эстетического воспитания: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использование полученных знаний в продуктивной и преобразующей деятельности, в разных видах художественной деятельности.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соблюдение правил организации здорового </w:t>
      </w: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и  безопасного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(для себя и других людей) образа жизни; выполнение правил безопасного поведении в окружающей среде (в том числе ин- формационной);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приобретение опыта эмоционального отношения к среде обитания, бережное отношение к физическому и психическому здоровью.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Трудового воспитания: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Экологического воспитания: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Ценности научного познания: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ориентация в деятельности на первоначальные представления о научной картине мира;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МЕТАПРЕДМЕТНЫЕ РЕЗУЛЬТАТЫ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Познавательные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Базовые логические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сравнивать объекты окружающего мира, устанавливать основания для сравнения, устанавливать аналогии;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объединять части объекта (объекты) по определённому признаку;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находить закономерности и противоречия в рассматриваемых фактах, данных и наблюдениях на основе предложенного алгоритма;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алгоритма.</w:t>
      </w:r>
    </w:p>
    <w:p w:rsidR="00A63B2B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proofErr w:type="gramStart"/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2)Базовые</w:t>
      </w:r>
      <w:proofErr w:type="gramEnd"/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 xml:space="preserve"> исследовательские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определять разницу между реальным и желательным состоянием объекта (ситуации) на основе предложенных вопросов;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3)</w:t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ab/>
        <w:t>Работа с информацией: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читать и интерпретировать графически представленную информацию (схему, таблицу, иллюстрацию);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Коммуникативные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 процессе диалогов задавать вопросы, высказывать суждения, оценивать выступления участников;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ведения диалога и дискуссии; проявлять уважительное отношение к собеседнику;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создавать устные и письменные тексты (описание, рассуждение, повествование);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готовить небольшие публичные выступления с возможной презентацией (текст, рисунки, фото, плакаты и др.) к тексту выступления.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Регулятивные универсальные учебные действия: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Самоорганизация: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планировать самостоятельно или с небольшой помощью учителя действия по решению учебной задачи;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выстраивать последовательность выбранных действий и операций.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Самоконтроль: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осуществлять контроль процесса и результата своей деятельности;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3)</w:t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ab/>
        <w:t>Самооценка: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объективно оценивать результаты своей деятельности, соотносить свою оценку с оценкой учителя;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оценивать целесообразность выбранных способов действия, при необходимости корректировать их.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Совместная деятельность: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проявлять готовность руководить, выполнять поручения, подчиняться;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ответственно выполнять свою часть работы.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637976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ПРЕДМЕТНЫЕ РЕЗУЛЬТАТЫ ОСВОЕНИЯ ПРОГРАММЫ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ПО ГОДАМ ОБУЧЕНИЯ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1 КЛАСС</w:t>
      </w:r>
    </w:p>
    <w:p w:rsidR="00A63B2B" w:rsidRPr="00122075" w:rsidRDefault="00A63B2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 концу обучения в 1 классе обучающийся научится:</w:t>
      </w: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называть себя и членов своей семьи по фамилии, имени, отчеству, профессии членов своей семьи, домашний адрес и адрес своей школы; 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проявлять уважение к семейным ценностям и традициям, соблюдать правила нравственного поведения в социуме и на природе;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воспроизводить название своего населённого пункта, региона, страны;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применять правила ухода за комнатными растениями и домашними животными;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для ответов на вопросы небольшие тексты о природе и 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оценивать ситуации, раскрывающие положительное и негативное </w:t>
      </w: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отношение  к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 природе;  правила  поведения  в  быту, в общественных местах;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здорового питания и личной гигиены;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безопасного поведения пешехода;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безопасного поведения в природе;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 помощью взрослых (учителя, родителей) пользоваться электронным дневником и электронными ресурсами школы.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2 КЛАСС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 концу обучения во 2 классе обучающийся научится: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находить Россию на карте мира, на карте России - Москву, свой регион и его главный город;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узнавать государственную символику Российской Федерации (гимн, герб, флаг) и своего региона;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распознавать изученные объекты окружающего мира по их описанию, рисункам и фотографиям, различать их в окружающем мире;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проводить, соблюдая правила безопасного труда, несложные наблюдения и опыты с природными объектами, измерения;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приводить примеры изученных взаимосвязей в природе, примеры, иллюстрирующие значение природы в жизни человека;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группировать изученные объекты живой и неживой природы по предложенным признакам;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сравнивать объекты живой и неживой природы на основе внешних признаков;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ориентироваться на местности по местным природным признакам, Солнцу, компасу;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создавать  по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 заданному  плану  развёрнутые  высказывания о природе и 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для ответов на вопросы небольшие тексты о природе и 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безопасного поведения в школе, правила безопасного поведения пассажира наземного транспорта и метро;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режим дня и питания;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безопасно использовать мессенджеры Интернета в условиях контролируемого доступа в Интернет; безопасно осуществлять коммуникацию в школьных сообществах с помощью учителя в случае необходимости.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CB545B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3 КЛАСС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A63B2B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 концу обучения в 3 классе обучающийся научится: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показывать на карте мира материки, изученные страны мира;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различать расходы и доходы семейного бюджета;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распознавать изученные объекты природы по их описанию, рисункам и фотографиям, различать их в окружающем мире;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группировать изученные объекты живой и неживой природы, проводить простейшую классификацию;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сравнивать по заданному количеству признаков объекты живой и неживой природы;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</w:t>
      </w: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различные  источники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 информации  о  природе и обществе для поиска и извлечения информации, ответов на вопросы;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безопасного поведения пассажира железнодорожного, водного и авиатранспорта;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периодичность двигательной активности и профилактики заболеваний;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безопасного поведения во дворе жилого дома;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соблюдать правила нравственного поведения на природе;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CB545B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4 КЛАСС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i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ab/>
      </w:r>
      <w:r w:rsidRPr="00122075">
        <w:rPr>
          <w:rFonts w:ascii="Times New Roman" w:hAnsi="Times New Roman" w:cs="Times New Roman"/>
          <w:i/>
          <w:w w:val="115"/>
          <w:sz w:val="24"/>
          <w:szCs w:val="24"/>
        </w:rPr>
        <w:t>К концу обучения в 4 классе обучающийся научится: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показывать на исторической карте места изученных исторических событий;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находить место изученных событий на «ленте времени»;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знать основные права и обязанности гражданина Российской Федерации;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соотносить изученные исторические события и исторических деятелей с веками и периодами истории России;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проводить простейшие классификации;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называть экологические проблемы и определять пути их решения;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создавать по заданному плану собственные развёрнутые высказывания о природе и обществе;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использовать различные источники информации для поиска и извлечения информации, ответов на вопросы;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соблюдать правила нравственного поведения на природе;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осознавать возможные последствия вредных привычек для здоровья и жизни человека;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>соблюдать правила безопасного поведения при езде на велосипеде;</w:t>
      </w:r>
    </w:p>
    <w:p w:rsidR="00D97829" w:rsidRPr="00122075" w:rsidRDefault="00D97829" w:rsidP="00122075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осуществлять безопасный поиск </w:t>
      </w:r>
      <w:proofErr w:type="gramStart"/>
      <w:r w:rsidRPr="00122075">
        <w:rPr>
          <w:rFonts w:ascii="Times New Roman" w:hAnsi="Times New Roman" w:cs="Times New Roman"/>
          <w:w w:val="115"/>
          <w:sz w:val="24"/>
          <w:szCs w:val="24"/>
        </w:rPr>
        <w:t>образовательных  ресурсов</w:t>
      </w:r>
      <w:proofErr w:type="gramEnd"/>
      <w:r w:rsidRPr="00122075">
        <w:rPr>
          <w:rFonts w:ascii="Times New Roman" w:hAnsi="Times New Roman" w:cs="Times New Roman"/>
          <w:w w:val="115"/>
          <w:sz w:val="24"/>
          <w:szCs w:val="24"/>
        </w:rPr>
        <w:t xml:space="preserve"> и достоверной информации.</w:t>
      </w:r>
    </w:p>
    <w:p w:rsidR="00637976" w:rsidRPr="00122075" w:rsidRDefault="00637976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37976" w:rsidRPr="00122075" w:rsidSect="00122075">
          <w:pgSz w:w="11906" w:h="16838"/>
          <w:pgMar w:top="1134" w:right="567" w:bottom="1134" w:left="1701" w:header="397" w:footer="227" w:gutter="0"/>
          <w:cols w:space="708"/>
          <w:titlePg/>
          <w:docGrid w:linePitch="360"/>
        </w:sectPr>
      </w:pPr>
    </w:p>
    <w:p w:rsidR="00637976" w:rsidRPr="00122075" w:rsidRDefault="00637976" w:rsidP="001220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07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011D6" w:rsidRPr="00122075" w:rsidRDefault="001011D6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1D6" w:rsidRPr="00122075" w:rsidRDefault="001011D6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075">
        <w:rPr>
          <w:rFonts w:ascii="Times New Roman" w:hAnsi="Times New Roman" w:cs="Times New Roman"/>
          <w:sz w:val="24"/>
          <w:szCs w:val="24"/>
        </w:rPr>
        <w:t>1 КЛАСС</w:t>
      </w:r>
    </w:p>
    <w:p w:rsidR="00DD5B17" w:rsidRPr="00122075" w:rsidRDefault="00DD5B17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7" w:type="dxa"/>
        <w:tblInd w:w="-120" w:type="dxa"/>
        <w:tblLook w:val="04A0" w:firstRow="1" w:lastRow="0" w:firstColumn="1" w:lastColumn="0" w:noHBand="0" w:noVBand="1"/>
      </w:tblPr>
      <w:tblGrid>
        <w:gridCol w:w="637"/>
        <w:gridCol w:w="1889"/>
        <w:gridCol w:w="3739"/>
        <w:gridCol w:w="5619"/>
        <w:gridCol w:w="3993"/>
      </w:tblGrid>
      <w:tr w:rsidR="001011D6" w:rsidRPr="00122075" w:rsidTr="00CB545B">
        <w:tc>
          <w:tcPr>
            <w:tcW w:w="637" w:type="dxa"/>
            <w:vAlign w:val="center"/>
          </w:tcPr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89" w:type="dxa"/>
            <w:vAlign w:val="center"/>
          </w:tcPr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Тема, раздел </w:t>
            </w:r>
            <w:r w:rsidR="001011D6"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урса,</w:t>
            </w:r>
          </w:p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739" w:type="dxa"/>
            <w:vAlign w:val="center"/>
          </w:tcPr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5619" w:type="dxa"/>
            <w:vAlign w:val="center"/>
          </w:tcPr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формы организации обучения.</w:t>
            </w:r>
          </w:p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3993" w:type="dxa"/>
            <w:vAlign w:val="center"/>
          </w:tcPr>
          <w:p w:rsidR="00DD5B17" w:rsidRPr="00122075" w:rsidRDefault="00DD5B17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Используемые ЭОР/ЦОР</w:t>
            </w:r>
          </w:p>
        </w:tc>
      </w:tr>
      <w:tr w:rsidR="00CB545B" w:rsidRPr="00122075" w:rsidTr="00CB545B">
        <w:tc>
          <w:tcPr>
            <w:tcW w:w="63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9" w:type="dxa"/>
            <w:vMerge w:val="restart"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и общество. 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   16 ч.</w:t>
            </w:r>
          </w:p>
        </w:tc>
        <w:tc>
          <w:tcPr>
            <w:tcW w:w="3739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Рабочее место школьника.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 учебном месте, режим труда и отдыха</w:t>
            </w:r>
          </w:p>
        </w:tc>
        <w:tc>
          <w:tcPr>
            <w:tcW w:w="5619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Экскурсия по школе, знакомство с помещениями. Обсуждение ситуаций по теме, например, «Правила поведения в классе и в школе». Беседа по теме, например, «Как содержать рабочее место в порядке»</w:t>
            </w:r>
          </w:p>
        </w:tc>
        <w:tc>
          <w:tcPr>
            <w:tcW w:w="3993" w:type="dxa"/>
            <w:vMerge w:val="restart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https://foxford.ru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https://uchi.ru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https://nativeclass.ru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https://ismart.org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https://yaklass.ru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https://imumk.ru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https://school.nd.ru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https://mob-edu.com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https://media.prosv,u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https://urok.1c.ru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https://resh.edu.ru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https://school.mos.ru</w:t>
            </w:r>
          </w:p>
          <w:p w:rsidR="00CB545B" w:rsidRPr="00122075" w:rsidRDefault="00122075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>
              <w:r w:rsidR="00CB545B" w:rsidRPr="0012207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https://mosmetod.ru/</w:t>
              </w:r>
            </w:hyperlink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https://mosmetod.ru/metodicheskoe-prostranstvo/nachalnaya-shkola/metodicheskie-rekomendatsii/materialy-dlya-organizatsii-distantsionnogo-obucheniya-okruzhayushchij-mir-1-4-klassy.html</w:t>
            </w:r>
          </w:p>
        </w:tc>
      </w:tr>
      <w:tr w:rsidR="00CB545B" w:rsidRPr="00122075" w:rsidTr="00CB545B">
        <w:tc>
          <w:tcPr>
            <w:tcW w:w="637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Россия. Москва - столица России. Народы России.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561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иллюстраций, видеофрагментов и других материалов (по выбору) на темы «Москва - столица России», «Экскурсия по Москве».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Экскурсии, целевые прогулки, просмотр иллюстраций, видеофрагментов и других материалов (по выбору) на тему «Москва -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Беседа по теме, например, «Правила поведения в учреждениях культуры - в театре, музее, библиотеке»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Моя семья в прошлом и настоящем. Имена и фамилии членов семьи, их профессии.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5619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материалом: рассматривание фото, репродукций на тему «Семья». Учебный диалог по теме, например, «Что такое семья». Рассказы детей по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теме,  например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,  «Как  наша семья проводит свободное время»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9" w:type="dxa"/>
            <w:tcBorders>
              <w:left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природа.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37 ч.</w:t>
            </w:r>
          </w:p>
        </w:tc>
        <w:tc>
          <w:tcPr>
            <w:tcW w:w="373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 Сезонные изменения в природе.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Взаимосвязи  между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человеком и природой. Правила нравственного и безопасного поведения в природе</w:t>
            </w:r>
          </w:p>
        </w:tc>
        <w:tc>
          <w:tcPr>
            <w:tcW w:w="561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температуру».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«Живая и неживая природа»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  <w:vMerge w:val="restart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Растения ближайшего окружения (узнавание, называние, краткое описание).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содержания  и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ухода</w:t>
            </w:r>
          </w:p>
        </w:tc>
        <w:tc>
          <w:tcPr>
            <w:tcW w:w="561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- дикорастущие и культурные. Учебный диалог по теме, например, «Чем различаются дикорастущие и культурные растения?». Практическая работа по теме, 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«Учимся ухаживать за растениями уголка природы»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1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Игра-соревнование по теме, например, «Кто больше назовёт насекомых (птиц, зверей…)».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Логическая задача: найди ошибку в иллюстрациях - какое животное попало в эту группу неправильно. Рассказы детей по теме, например, «Мой домашний питомец»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373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 Дорога от дома до школы.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619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Беседа по теме, например, «Что такое режим дня»: обсуждение режима дня первоклассника. Рассказ учителя: «Что такое правильное питание». Практическое занятие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 Дидактическая игра по теме, например, «Правила поведения на улицах и дорогах, дорожные знаки»</w:t>
            </w: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37" w:type="dxa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Резерв: 6 ч.</w:t>
            </w:r>
          </w:p>
        </w:tc>
        <w:tc>
          <w:tcPr>
            <w:tcW w:w="3739" w:type="dxa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45B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45B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1D6" w:rsidRPr="00122075" w:rsidRDefault="00CB545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075">
        <w:rPr>
          <w:rFonts w:ascii="Times New Roman" w:hAnsi="Times New Roman" w:cs="Times New Roman"/>
          <w:sz w:val="24"/>
          <w:szCs w:val="24"/>
        </w:rPr>
        <w:t xml:space="preserve">2 </w:t>
      </w:r>
      <w:r w:rsidR="001011D6" w:rsidRPr="00122075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 w:rsidR="001011D6" w:rsidRPr="00122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A8B" w:rsidRPr="00122075" w:rsidRDefault="00E34A8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7" w:type="dxa"/>
        <w:tblInd w:w="-120" w:type="dxa"/>
        <w:tblLook w:val="04A0" w:firstRow="1" w:lastRow="0" w:firstColumn="1" w:lastColumn="0" w:noHBand="0" w:noVBand="1"/>
      </w:tblPr>
      <w:tblGrid>
        <w:gridCol w:w="627"/>
        <w:gridCol w:w="1925"/>
        <w:gridCol w:w="3734"/>
        <w:gridCol w:w="5635"/>
        <w:gridCol w:w="3956"/>
      </w:tblGrid>
      <w:tr w:rsidR="00E34A8B" w:rsidRPr="00122075" w:rsidTr="00CB545B">
        <w:tc>
          <w:tcPr>
            <w:tcW w:w="627" w:type="dxa"/>
            <w:vAlign w:val="center"/>
          </w:tcPr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5" w:type="dxa"/>
            <w:vAlign w:val="center"/>
          </w:tcPr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Тема, раздел курса,</w:t>
            </w:r>
          </w:p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734" w:type="dxa"/>
            <w:vAlign w:val="center"/>
          </w:tcPr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5635" w:type="dxa"/>
            <w:vAlign w:val="center"/>
          </w:tcPr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формы организации обучения.</w:t>
            </w:r>
          </w:p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3956" w:type="dxa"/>
            <w:vAlign w:val="center"/>
          </w:tcPr>
          <w:p w:rsidR="00E34A8B" w:rsidRPr="00122075" w:rsidRDefault="00E34A8B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Используемые ЭОР/ЦОР</w:t>
            </w:r>
          </w:p>
        </w:tc>
      </w:tr>
      <w:tr w:rsidR="00CB545B" w:rsidRPr="00122075" w:rsidTr="00CB545B">
        <w:tc>
          <w:tcPr>
            <w:tcW w:w="627" w:type="dxa"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tcBorders>
              <w:left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общество.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3734" w:type="dxa"/>
            <w:tcBorders>
              <w:left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Наша Родина - Россия, Российская Федерация. Россия и её столица на карте. Государственные символы России, символика своего региона. Москва - столица. Достопримечательности Москвы. Страницы истории Москвы. Города России. Свой регион и его столица на карте РФ.Россия-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края. Значение труда в жизни человека и общества</w:t>
            </w:r>
          </w:p>
        </w:tc>
        <w:tc>
          <w:tcPr>
            <w:tcW w:w="5635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страны. Игра-путешествие по теме, например, «Работаем экскурсоводами, проводим экскурсии по Москве, Санкт-Петербургу». Рассказ учителя по теме, например, «История возникновения Москвы».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 картой: Россия, Москва, Санкт-Петербург, наш регион на карте РФ.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Чтение текстов учебника о народах России, об их традициях, обычаях, праздниках.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об истории родного края (при помощи взрослых, с использованием дополнительных источников информации).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«Зачем человек трудится?».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по теме, например, «Профессии города и села». Логическая задача по теме,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напри- мер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, «Разделим картинки на три группы: профессии, которые есть только в городе; профессии села; профессии, которые есть и в селе, и в городе»</w:t>
            </w:r>
          </w:p>
        </w:tc>
        <w:tc>
          <w:tcPr>
            <w:tcW w:w="3956" w:type="dxa"/>
            <w:vMerge w:val="restart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https://foxford.ru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https://uchi.ru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https://nativeclass.ru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https://ismart.org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https://yaklass.ru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https://imumk.ru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https://school.nd.ru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https://mob-edu.com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https://media.prosv,u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https://urok.1c.ru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https://resh.edu.ru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https://school.mos.ru</w:t>
            </w:r>
          </w:p>
          <w:p w:rsidR="00CB545B" w:rsidRPr="00122075" w:rsidRDefault="00122075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CB545B" w:rsidRPr="0012207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https://mosmetod.ru/</w:t>
              </w:r>
            </w:hyperlink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https://mosmetod.ru/metodicheskoe-prostranstvo/nachalnaya-shkola/metodicheskie-rekomendatsii/materialy-dlya-organizatsii-distantsionnogo-obucheniya-okruzhayushchij-mir-1-4-klassy.html</w:t>
            </w:r>
          </w:p>
        </w:tc>
      </w:tr>
      <w:tr w:rsidR="00CB545B" w:rsidRPr="00122075" w:rsidTr="00CB545B">
        <w:tc>
          <w:tcPr>
            <w:tcW w:w="627" w:type="dxa"/>
            <w:vMerge w:val="restart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Borders>
              <w:top w:val="nil"/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Семья -коллектив. Семейное древо. Семейные ценности и традиции. 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Совместный  труд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и отдых. Участие детей в делах семьи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«Послушаем друг друга, расскажем о своей семье». Обсуждение обязанностей в семье, семейных традиций, совместный труд и отдых.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теме, например, «Составление схемы родословного древа семьи»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</w:t>
            </w:r>
          </w:p>
        </w:tc>
        <w:tc>
          <w:tcPr>
            <w:tcW w:w="5635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«Оцени себя- умеешь ли ты сдерживать эмоции?». 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- жадный, смелый - трусливый, правдивый - лживый и др.)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vMerge w:val="restart"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природа.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3734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Наблюдения, опыты, измерения. Звёзды и созвездия, наблюдения звёздного неба. Планеты.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Чем Земля отличается от других планет. Условия жизни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  Земле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. Изображения Земли: глобус, карта, план. Карта мира. Материки, океаны.  Определение сторон горизонта при помощи компаса. Компас, его устройство, ориентирование на местности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«Чем Земля отличается от других планет».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иллюстраций, видеофрагментов и других материалов (по выбору) на тему</w:t>
            </w:r>
            <w:r w:rsidR="003543D8"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«Звёздное небо. Созвездия».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глобусом. Рассказ учителя, работа с текстом учебника: описание и особенности океанов и материков на Земле. Практическая работа с картой: «Как показывать объекты на настенной карте»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растений. Деревья, кустарники, травы. Дикорастущие и культурные растения. Связи в природе. Годовой ход изменений в жизни растения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Экскурсия в парк: сравнение деревьев, кустарников, трав. Игра-соревнование по теме, например, «Кто больше вспомнит названий деревьев». Коммуникативная деятельность: описание растений по иллюстрациям и живым объектам. Классификация растений (по иллюстрациям): дикорастущие - культурные. Практическая работа по теме, например, «Рассматривание растений, обсуждение условий благополучного роста и развития растения».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с иллюстративным материалом: составление коллективного рассказа по теме,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напри- мер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, «Каким бывает растение в разные сезоны»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vMerge w:val="restart"/>
            <w:tcBorders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Сезонная жизнь животных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Дидактическая игра по теме, например, «Угадай животное по описанию». Логическая задача по теме, например, «Найди ошибку - какое животное попало в эту группу случайно». Учебный диалог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 использованием иллюстративного материала по теме, например, «Как живут животные в разные времена года». Ролевая игра по теме, например,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«Собрание в лесу - кто как готовится к зиме». Работа в группах: подготовьте вопросы о жизни животных для других групп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vMerge/>
            <w:tcBorders>
              <w:bottom w:val="single" w:sz="6" w:space="0" w:color="231F20"/>
              <w:right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по теме, например, «Что такое Красная книга?». Просмотр и обсуждение иллюстраций, видеофрагментов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 других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материалов (по выбору) на тему: «Растения и животные Красной книги». Рассказ учителя: «Растения и животные нашего края, занесённые в Красную книгу». Коллективное составление памятки по теме, например, «Правила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поведения  в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заповедных  местах». Работа в группе: чтение текстов учебника и использование полученной информации для подготовки собственного рассказа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  Красной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книге.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Коллективное  составление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плана  рассказа о редком растении и животном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CB545B">
        <w:tc>
          <w:tcPr>
            <w:tcW w:w="627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5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  <w:tc>
          <w:tcPr>
            <w:tcW w:w="3734" w:type="dxa"/>
            <w:tcBorders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пищи, а такжена пришкольной территории). Правила безопасного поведения пассажира наземного транспорта и метро. Номера телефонов экстренной помощи. Правила поведения при пользовании компьютером.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Безопасность в Интернете (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коммуникация  в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мессенджерах и социальных группах) в условиях контролируемого доступа</w:t>
            </w:r>
            <w:r w:rsidR="003543D8"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 Интернет.</w:t>
            </w:r>
          </w:p>
        </w:tc>
        <w:tc>
          <w:tcPr>
            <w:tcW w:w="5635" w:type="dxa"/>
            <w:tcBorders>
              <w:top w:val="single" w:sz="6" w:space="0" w:color="231F20"/>
              <w:bottom w:val="single" w:sz="6" w:space="0" w:color="231F20"/>
            </w:tcBorders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- пешеходы».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Обсуждение с опорой на иллюстрации потенциальных опасностей бытовых предметов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ситуаций. Беседа по теме, например, «Правила поведения в общественном транспорте».</w:t>
            </w:r>
          </w:p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(при наличии условий) по теме, например, «Правила пользования компьютером»</w:t>
            </w: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5B" w:rsidRPr="00122075" w:rsidTr="003543D8">
        <w:trPr>
          <w:trHeight w:val="454"/>
        </w:trPr>
        <w:tc>
          <w:tcPr>
            <w:tcW w:w="627" w:type="dxa"/>
            <w:vAlign w:val="center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Резерв: 6 ч.</w:t>
            </w:r>
          </w:p>
        </w:tc>
        <w:tc>
          <w:tcPr>
            <w:tcW w:w="3734" w:type="dxa"/>
            <w:vAlign w:val="center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vAlign w:val="center"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CB545B" w:rsidRPr="00122075" w:rsidRDefault="00CB545B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3D8" w:rsidRPr="00122075" w:rsidRDefault="003543D8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3D8" w:rsidRPr="00122075" w:rsidRDefault="003543D8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A8B" w:rsidRPr="00122075" w:rsidRDefault="005D65A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075">
        <w:rPr>
          <w:rFonts w:ascii="Times New Roman" w:hAnsi="Times New Roman" w:cs="Times New Roman"/>
          <w:sz w:val="24"/>
          <w:szCs w:val="24"/>
        </w:rPr>
        <w:t>3 КЛАСС</w:t>
      </w:r>
    </w:p>
    <w:p w:rsidR="00E34A8B" w:rsidRPr="00122075" w:rsidRDefault="00E34A8B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8BD" w:rsidRPr="00122075" w:rsidRDefault="006028BD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7" w:type="dxa"/>
        <w:tblInd w:w="-120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4320"/>
        <w:gridCol w:w="5319"/>
        <w:gridCol w:w="3544"/>
      </w:tblGrid>
      <w:tr w:rsidR="006028BD" w:rsidRPr="00122075" w:rsidTr="003543D8">
        <w:tc>
          <w:tcPr>
            <w:tcW w:w="426" w:type="dxa"/>
            <w:vAlign w:val="center"/>
          </w:tcPr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Тема, раздел </w:t>
            </w:r>
            <w:proofErr w:type="gramStart"/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курса,кол</w:t>
            </w:r>
            <w:proofErr w:type="gramEnd"/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-во</w:t>
            </w:r>
            <w:r w:rsidR="00305F24"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</w:t>
            </w: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асов</w:t>
            </w:r>
          </w:p>
        </w:tc>
        <w:tc>
          <w:tcPr>
            <w:tcW w:w="4320" w:type="dxa"/>
            <w:vAlign w:val="center"/>
          </w:tcPr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5319" w:type="dxa"/>
            <w:vAlign w:val="center"/>
          </w:tcPr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формы организации обучения.</w:t>
            </w:r>
          </w:p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3544" w:type="dxa"/>
            <w:vAlign w:val="center"/>
          </w:tcPr>
          <w:p w:rsidR="006028BD" w:rsidRPr="00122075" w:rsidRDefault="006028BD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Используемые ЭОР/ЦОР</w:t>
            </w:r>
          </w:p>
        </w:tc>
      </w:tr>
      <w:tr w:rsidR="003543D8" w:rsidRPr="00122075" w:rsidTr="003543D8">
        <w:tc>
          <w:tcPr>
            <w:tcW w:w="426" w:type="dxa"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общество.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4320" w:type="dxa"/>
            <w:tcBorders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Общество -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Федерация- многонациональная страна. Особенности жизни, быта, культуры народов РФ. 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 Уважение к культуре, истории, традициям своего народа и других народов</w:t>
            </w:r>
          </w:p>
        </w:tc>
        <w:tc>
          <w:tcPr>
            <w:tcW w:w="5319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Ролевая игра по теме, например, «Встречаем гостей из разных республик РФ»: рассказы гостей об их крае и народах, рассказы для гостей о родном крае. 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Моделирование маршрута по Золотому кольцу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 использованием фотографий достопримечательностей, сувениров и т. д.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</w:t>
            </w:r>
          </w:p>
        </w:tc>
        <w:tc>
          <w:tcPr>
            <w:tcW w:w="3544" w:type="dxa"/>
            <w:vMerge w:val="restart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https://foxford.ru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https://uchi.ru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https://nativeclass.ru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https://ismart.org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https://yaklass.ru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https://imumk.ru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https://school.nd.ru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https://mob-edu.com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https://media.prosv,u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https://urok.1c.ru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https://resh.edu.ru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https://school.mos.ru</w:t>
            </w:r>
          </w:p>
          <w:p w:rsidR="003543D8" w:rsidRPr="00122075" w:rsidRDefault="00122075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3543D8" w:rsidRPr="0012207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https://mosmetod.ru/</w:t>
              </w:r>
            </w:hyperlink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https://mosmetod.ru/metodicheskoe-prostranstvo/nachalnaya-shkola/metodicheskie-rekomendatsii/materialy-dlya-organizatsii-distantsionnogo-obucheniya-okruzhayushchij-mir-1-4-klassy.html</w:t>
            </w:r>
          </w:p>
        </w:tc>
      </w:tr>
      <w:tr w:rsidR="003543D8" w:rsidRPr="00122075" w:rsidTr="003543D8">
        <w:tc>
          <w:tcPr>
            <w:tcW w:w="426" w:type="dxa"/>
            <w:vMerge w:val="restart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Семья -коллектив близких, родных людей</w:t>
            </w: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Поколения в семье. Взаимоотношения в семье: любовь, доброта, внимание, поддержка. Семейный бюджет, доходы и расходы семьи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«Для чего создаётся семья», «Почему семью называют коллективом». Работа в группах: коллективный ответ на вопрос «Какие бывают семьи?».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«Моделирование семейного бюджета» (дифференцированное задание)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Страны и народы мира на карте. Памятники природы и культуры - символы стран, в которых они находятся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с  картой:  страны  мира. Работа в группах: самостоятельное составление описания любой страны или народа мира (с использованием дополнительной литературы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 Интернета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). «Путешествие по странам мира» (достопримечательности отдельных стран мира,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по  выбору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детей): рассматривание видеоматериалов, слайдов, иллюстраций. Символы стран, с которыми знакомятся дети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природа.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35 ч.</w:t>
            </w: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Вещество. Разнообразие веществ в окружающем мире. Твёрдые тела, жидкости, газы, их свойства.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Воздух-смесь газов. Свойства воздуха. Значение для жизни. Вода. Свойства воды. Состояния воды, её распространение в природе, значение для жизни.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края(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2-3 примера). Почва, её состав, значение для живой природы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хозяйственной деятельности человека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(наблюдение и опыты)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 веществами: текучесть, растворимость, окрашиваемость и др.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 Демонстрация учебных экспериментов: состояния воды, свойства воздуха. Рассказ учителя, анализ схемы круговорота воды в природе.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 горные породы и минералы- название, сравнение, описание.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Экскурсия: почвы (виды, состав, значение для жизни природы и хозяйственной деятельности людей)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vMerge w:val="restart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Царства природы.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Особенности  питания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и дыхания растений.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растений  в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природе и жизни людей, бережное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характеристика. Охрана растений.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 (чтение текста учебника) о бактериях. Рассматривание и описание особенностей внешнего вида бактерий.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 по теме, например, «Какие грибы мы не положим в корзинку». Рисование схемы: «Шляпочный гриб». Рассказ учителя: «Чем грибы отличаются от растений».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в группе: классификация растений из списка, который предложили одноклассники. Коллективное создание схемы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«Условия жизни растений». Рассказ-рассуждение о жизни растений.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паре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«Размножения растений (побегом, листом, семенами)». Охраняемые растения родного края (наблюдение, рассматривание иллюстраций)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 Зависимость жизненного цикла организмов от условий окружаю щей среды. Размножение и развитие животных (рыбы, птицы, звери, пресмыкающиеся, земноводные). Особенности питания животных. Цепи питания.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края, их названия.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Дидактическая игра по теме, например, «Каких животных мы знаем». Коллективное составление схемы по теме, например, «Разнообразие животных».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Упражнения: опиши животное, узнай животное, найди ошибку в классификации животных.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стадий  размножения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животных (на примере земноводных, рыб).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 учителя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например, «Как человек одомашнил животных». Рассказы детей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«Мой домашний питомец». Просмотр и обсуждение иллюстраций, видеофрагментов и других материалов (по выбору) на тему «Охрана животных»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vMerge w:val="restart"/>
            <w:tcBorders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 родного края (примеры).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лесу, на водоёме, на лугу</w:t>
            </w:r>
          </w:p>
        </w:tc>
        <w:tc>
          <w:tcPr>
            <w:tcW w:w="5319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со словарём: определение значения слова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«сообщество». Рассказ учителя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«Что такое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природное  сообщество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». 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vMerge/>
            <w:tcBorders>
              <w:bottom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Человек - 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часть  природы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5319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Обсуждение текстов учебника, объяснения учите ля: «Строение тела человека». Рассматривание схемы строения тела человека: называние, описание функций разных систем органов.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теме, например, «Измерение температуры тела и частоты пульса»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безопасной жизни.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4320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Здоровый  образ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жизни;  забота о здоровье и безопасности окружающих людей. Безопасность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во дворе жилого дома (внимание к зонам электрических, газовых, тепловых подстанций и других опасных объектов; предупреждающие знаки безопасности).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Транспортная безопасность пассажира разных видов транспорта, правила поведения на вокзалах, в аэропортах,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на борту самолёта, судна. Безопасность в Интернете (ориентировка в признаках мошенничества в сети; защита персональной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информации)в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контролируемого доступа в Интернет</w:t>
            </w:r>
          </w:p>
        </w:tc>
        <w:tc>
          <w:tcPr>
            <w:tcW w:w="5319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пожароопасно</w:t>
            </w:r>
            <w:proofErr w:type="spell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если…», Ролевая игра по теме, например, «Расскажи малышу, как нужно вести себя на игровой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«Как обеспечить безопасность при работе в Интернете».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проектной деятельности по теме, например, «Что такое здоровый образ жизни и как его обеспечить»</w:t>
            </w: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26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Резерв: 6 ч.</w:t>
            </w:r>
          </w:p>
        </w:tc>
        <w:tc>
          <w:tcPr>
            <w:tcW w:w="4320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9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3D8" w:rsidRPr="00122075" w:rsidRDefault="003543D8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3D8" w:rsidRPr="00122075" w:rsidRDefault="003543D8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A8B" w:rsidRPr="00122075" w:rsidRDefault="006028BD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075">
        <w:rPr>
          <w:rFonts w:ascii="Times New Roman" w:hAnsi="Times New Roman" w:cs="Times New Roman"/>
          <w:sz w:val="24"/>
          <w:szCs w:val="24"/>
        </w:rPr>
        <w:t xml:space="preserve">4 КЛАСС </w:t>
      </w:r>
    </w:p>
    <w:p w:rsidR="006028BD" w:rsidRPr="00122075" w:rsidRDefault="006028BD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7" w:type="dxa"/>
        <w:tblInd w:w="-120" w:type="dxa"/>
        <w:tblLook w:val="04A0" w:firstRow="1" w:lastRow="0" w:firstColumn="1" w:lastColumn="0" w:noHBand="0" w:noVBand="1"/>
      </w:tblPr>
      <w:tblGrid>
        <w:gridCol w:w="458"/>
        <w:gridCol w:w="2069"/>
        <w:gridCol w:w="4022"/>
        <w:gridCol w:w="5372"/>
        <w:gridCol w:w="3956"/>
      </w:tblGrid>
      <w:tr w:rsidR="00305F24" w:rsidRPr="00122075" w:rsidTr="003543D8">
        <w:tc>
          <w:tcPr>
            <w:tcW w:w="458" w:type="dxa"/>
            <w:vAlign w:val="center"/>
          </w:tcPr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9" w:type="dxa"/>
            <w:vAlign w:val="center"/>
          </w:tcPr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Тема, раздел курса,</w:t>
            </w:r>
          </w:p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4022" w:type="dxa"/>
            <w:vAlign w:val="center"/>
          </w:tcPr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5372" w:type="dxa"/>
            <w:vAlign w:val="center"/>
          </w:tcPr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формы организации обучения.</w:t>
            </w:r>
          </w:p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3956" w:type="dxa"/>
            <w:vAlign w:val="center"/>
          </w:tcPr>
          <w:p w:rsidR="00305F24" w:rsidRPr="00122075" w:rsidRDefault="00305F24" w:rsidP="001220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Используемые ЭОР/ЦОР</w:t>
            </w:r>
          </w:p>
        </w:tc>
      </w:tr>
      <w:tr w:rsidR="003543D8" w:rsidRPr="00122075" w:rsidTr="003543D8">
        <w:tc>
          <w:tcPr>
            <w:tcW w:w="458" w:type="dxa"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общество.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33 ч.</w:t>
            </w:r>
          </w:p>
        </w:tc>
        <w:tc>
          <w:tcPr>
            <w:tcW w:w="4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РФ (общее представление).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Конституция - Основной закон Российской Федерации. Права и обязанности гражданина РФ. Президент РФ - глава государства. Политико-административная карта России. Города России.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Государственные  праздники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</w:t>
            </w:r>
          </w:p>
        </w:tc>
        <w:tc>
          <w:tcPr>
            <w:tcW w:w="537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 политико-административной картой РФ: определение местонахождения республик РФ, краёв, крупнейших областей и городов России.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статей Конституции РФ о правах граждан РФ.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 учителя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по  теме,  например,  «Забота о детстве - главная особенность нашего государства».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текстов  учебника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,  объяснения учителя. Игра-соревнование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по  теме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,  например, «Знаем ли мы свой родной край?».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РФ или своего региона»</w:t>
            </w:r>
          </w:p>
        </w:tc>
        <w:tc>
          <w:tcPr>
            <w:tcW w:w="3956" w:type="dxa"/>
            <w:vMerge w:val="restart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https://foxford.ru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https://uchi.ru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https://nativeclass.ru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https://ismart.org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https://yaklass.ru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https://imumk.ru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https://school.nd.ru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https://mob-edu.com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https://media.prosv,u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https://urok.1c.ru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https://resh.edu.ru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bCs/>
                <w:sz w:val="24"/>
                <w:szCs w:val="24"/>
              </w:rPr>
              <w:t>https://school.mos.ru</w:t>
            </w:r>
          </w:p>
          <w:p w:rsidR="003543D8" w:rsidRPr="00122075" w:rsidRDefault="00122075" w:rsidP="00122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3543D8" w:rsidRPr="0012207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https://mosmetod.ru/</w:t>
              </w:r>
            </w:hyperlink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https://mosmetod.ru/metodicheskoe-prostranstvo/nachalnaya-shkola/metodicheskie-rekomendatsii/materialy-dlya-organizatsii-distantsionnogo-obucheniya-okruzhayushchij-mir-1-4-klassy.html</w:t>
            </w:r>
          </w:p>
        </w:tc>
      </w:tr>
      <w:tr w:rsidR="003543D8" w:rsidRPr="00122075" w:rsidTr="003543D8">
        <w:tc>
          <w:tcPr>
            <w:tcW w:w="458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Выдающиеся люди разных эпох как носители базовых национальных ценностей.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значимые объекты списка Всемирного культурного наследия в России и за рубежом (3-4 объекта). Охрана памятников истории и культуры. Посильное участие в охране памятников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истории  и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культуры своего края. Правила нравственного поведения, культурные традиции людей в разные исторические времена</w:t>
            </w:r>
          </w:p>
        </w:tc>
        <w:tc>
          <w:tcPr>
            <w:tcW w:w="537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теме, например, «Определение по «ленте времени» времени (века), в котором происходили исторические события».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в паре: анализ исторической карты, нахождение мест важнейших исторических событий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в жизни России. Обсуждение рассказов учителя, текста учебника о быте,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традициях,  культуре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Образование от Древней Руси до XIX века»,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«Московское государство», «Искусство ХIХ века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Искусство ХХ века» (по выбору).Учебный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 гг.)».Просмотр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- Московский Кремль, памятники Новгорода, Кижи, в мире - Великая Китайская стена, Колизей в Риме, Акрополь в Греции). Учебный диалог по теме, например, «Как охраняются памятники историии культуры». Обсуждение докладов учащихсяо значимых объектах культурного наследия России (дифференцированное задание)</w:t>
            </w:r>
          </w:p>
        </w:tc>
        <w:tc>
          <w:tcPr>
            <w:tcW w:w="3956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58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Merge w:val="restart"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природа.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402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Солнце - ближайшая к нам звезда, источник света и тепла для всего живого на Земле.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 карте). Равнины и горы России. Особенности поверхности родного края (краткая характеристика на основе наблюдений).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Водоёмы и реки родного края: названия, краткая характеристика.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Наиболее значимые природные объекты списка Всемирного наследия в России и за рубежом. Охрана природных богатств: воды, воздуха, полезных ископаемых, растительного и животного мира. Международная Красная книга (3-4 примера). Правила нравственного поведения в природе</w:t>
            </w:r>
          </w:p>
        </w:tc>
        <w:tc>
          <w:tcPr>
            <w:tcW w:w="537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Игра-соревнование по теме, например, «Клуб астрономов»: зададим друг другу вопросы о Солнечной системе. Обсуждение выступлений учащихся (дифференцированное задание) о планетах. Рассматривание и обсуждение схемы: вращение Земли вокруг своей оси — причина смены дня и ночи.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Работа с картой: равнины и горы на территории РФ, крупнейшие реки и озёра; моря, омывающие Россию.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Описание объектов родного края: название, место расположения, общая характеристика. Учебный диалог по теме, например, «Как люди используют водоёмы и реки для хозяйственной деятельности».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учителя, работа с иллюстративным матери- алом: природные объекты списка Всемирного наследия в России и за рубежом (например, в России - озеро Байкал, остров Врангеля, вулканы Камчатки, Ленские столбы; в мире — остров Пасхи (Чили);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дорога  гигантов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(Северная  Ирландия); бухта </w:t>
            </w:r>
            <w:proofErr w:type="spell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Халонг</w:t>
            </w:r>
            <w:proofErr w:type="spell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(Вьетнам); национальный парк </w:t>
            </w:r>
            <w:proofErr w:type="spell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Тонгариро</w:t>
            </w:r>
            <w:proofErr w:type="spell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(Новая Зеландия). Обсуждение результатов проектной деятельности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«Объекты Всемирного наследия в России и в мире».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</w:t>
            </w:r>
          </w:p>
        </w:tc>
        <w:tc>
          <w:tcPr>
            <w:tcW w:w="3956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58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</w:t>
            </w:r>
          </w:p>
        </w:tc>
        <w:tc>
          <w:tcPr>
            <w:tcW w:w="537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«Почему меняются природные зоны?». Коллективное формулирование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Рассказ учителя об освоении природных богатств в природных зонах и возникших вследствие этого экологических проблемах.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создание описания одной из при- родных </w:t>
            </w:r>
            <w:proofErr w:type="gramStart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зон  по</w:t>
            </w:r>
            <w:proofErr w:type="gramEnd"/>
            <w:r w:rsidRPr="00122075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 составленному плану (с использованием дополнительной информации, в том числе из Интернета)</w:t>
            </w:r>
          </w:p>
        </w:tc>
        <w:tc>
          <w:tcPr>
            <w:tcW w:w="3956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58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9" w:type="dxa"/>
            <w:tcBorders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402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профилактика вредных привычек.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 разметка, сигналы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и средства защиты велосипедиста). Безопасность в Интернете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Интернет</w:t>
            </w:r>
          </w:p>
        </w:tc>
        <w:tc>
          <w:tcPr>
            <w:tcW w:w="5372" w:type="dxa"/>
            <w:tcBorders>
              <w:top w:val="single" w:sz="6" w:space="0" w:color="231F20"/>
              <w:bottom w:val="single" w:sz="6" w:space="0" w:color="231F20"/>
            </w:tcBorders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</w:t>
            </w:r>
          </w:p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«Что может произойти, если…». Обсуждение результатов работы групп.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опасен Интернет. Как правильно искать информацию в Интернете»</w:t>
            </w:r>
          </w:p>
        </w:tc>
        <w:tc>
          <w:tcPr>
            <w:tcW w:w="3956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3D8" w:rsidRPr="00122075" w:rsidTr="003543D8">
        <w:tc>
          <w:tcPr>
            <w:tcW w:w="458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75">
              <w:rPr>
                <w:rFonts w:ascii="Times New Roman" w:hAnsi="Times New Roman" w:cs="Times New Roman"/>
                <w:sz w:val="24"/>
                <w:szCs w:val="24"/>
              </w:rPr>
              <w:t>Резерв: 6 ч.</w:t>
            </w:r>
          </w:p>
        </w:tc>
        <w:tc>
          <w:tcPr>
            <w:tcW w:w="4022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2" w:type="dxa"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3543D8" w:rsidRPr="00122075" w:rsidRDefault="003543D8" w:rsidP="0012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F24" w:rsidRPr="00122075" w:rsidRDefault="00305F24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F24" w:rsidRPr="00122075" w:rsidRDefault="00305F24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F24" w:rsidRPr="00122075" w:rsidRDefault="00305F24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F24" w:rsidRPr="00122075" w:rsidRDefault="00305F24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F24" w:rsidRPr="00122075" w:rsidRDefault="00305F24" w:rsidP="0012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5F24" w:rsidRPr="00122075" w:rsidSect="00122075">
      <w:pgSz w:w="16838" w:h="11906" w:orient="landscape"/>
      <w:pgMar w:top="850" w:right="1134" w:bottom="993" w:left="56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4CC" w:rsidRDefault="005C34CC" w:rsidP="00305F24">
      <w:pPr>
        <w:spacing w:after="0" w:line="240" w:lineRule="auto"/>
      </w:pPr>
      <w:r>
        <w:separator/>
      </w:r>
    </w:p>
  </w:endnote>
  <w:endnote w:type="continuationSeparator" w:id="0">
    <w:p w:rsidR="005C34CC" w:rsidRDefault="005C34CC" w:rsidP="0030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4CC" w:rsidRDefault="005C34CC" w:rsidP="00305F24">
      <w:pPr>
        <w:spacing w:after="0" w:line="240" w:lineRule="auto"/>
      </w:pPr>
      <w:r>
        <w:separator/>
      </w:r>
    </w:p>
  </w:footnote>
  <w:footnote w:type="continuationSeparator" w:id="0">
    <w:p w:rsidR="005C34CC" w:rsidRDefault="005C34CC" w:rsidP="0030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30713"/>
    <w:multiLevelType w:val="hybridMultilevel"/>
    <w:tmpl w:val="31C00B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BE1"/>
    <w:multiLevelType w:val="hybridMultilevel"/>
    <w:tmpl w:val="BBC646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06ADA"/>
    <w:multiLevelType w:val="hybridMultilevel"/>
    <w:tmpl w:val="5984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74F72"/>
    <w:multiLevelType w:val="hybridMultilevel"/>
    <w:tmpl w:val="064E52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3198"/>
    <w:multiLevelType w:val="hybridMultilevel"/>
    <w:tmpl w:val="A0BCF6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C4784"/>
    <w:multiLevelType w:val="hybridMultilevel"/>
    <w:tmpl w:val="57FE26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20F00"/>
    <w:multiLevelType w:val="hybridMultilevel"/>
    <w:tmpl w:val="1DB61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03B51"/>
    <w:multiLevelType w:val="hybridMultilevel"/>
    <w:tmpl w:val="84007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D0E5E"/>
    <w:multiLevelType w:val="hybridMultilevel"/>
    <w:tmpl w:val="A4A82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D0205"/>
    <w:multiLevelType w:val="hybridMultilevel"/>
    <w:tmpl w:val="3208C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96F9B"/>
    <w:multiLevelType w:val="hybridMultilevel"/>
    <w:tmpl w:val="4CB082EA"/>
    <w:lvl w:ilvl="0" w:tplc="A856818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 w15:restartNumberingAfterBreak="0">
    <w:nsid w:val="787F7A2A"/>
    <w:multiLevelType w:val="hybridMultilevel"/>
    <w:tmpl w:val="94088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2"/>
    <w:rsid w:val="000B0F34"/>
    <w:rsid w:val="000F3AA2"/>
    <w:rsid w:val="000F4B62"/>
    <w:rsid w:val="001011D6"/>
    <w:rsid w:val="00122075"/>
    <w:rsid w:val="00305F24"/>
    <w:rsid w:val="003543D8"/>
    <w:rsid w:val="00446749"/>
    <w:rsid w:val="0051713D"/>
    <w:rsid w:val="00573C0D"/>
    <w:rsid w:val="005C34CC"/>
    <w:rsid w:val="005D65AB"/>
    <w:rsid w:val="006028BD"/>
    <w:rsid w:val="00637976"/>
    <w:rsid w:val="008E751B"/>
    <w:rsid w:val="00A63B2B"/>
    <w:rsid w:val="00C6380D"/>
    <w:rsid w:val="00CB545B"/>
    <w:rsid w:val="00D85033"/>
    <w:rsid w:val="00D97829"/>
    <w:rsid w:val="00DD5B17"/>
    <w:rsid w:val="00E34A8B"/>
    <w:rsid w:val="00FE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B96DF0E-E680-4DB1-AD4E-E76C323B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033"/>
  </w:style>
  <w:style w:type="paragraph" w:styleId="1">
    <w:name w:val="heading 1"/>
    <w:basedOn w:val="a"/>
    <w:next w:val="a"/>
    <w:link w:val="10"/>
    <w:uiPriority w:val="9"/>
    <w:qFormat/>
    <w:rsid w:val="00D978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7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toc 3"/>
    <w:basedOn w:val="a"/>
    <w:next w:val="a"/>
    <w:autoRedefine/>
    <w:uiPriority w:val="39"/>
    <w:semiHidden/>
    <w:unhideWhenUsed/>
    <w:rsid w:val="00D97829"/>
    <w:pPr>
      <w:spacing w:after="100"/>
      <w:ind w:left="440"/>
    </w:pPr>
  </w:style>
  <w:style w:type="paragraph" w:styleId="a3">
    <w:name w:val="Body Text"/>
    <w:basedOn w:val="a"/>
    <w:link w:val="a4"/>
    <w:uiPriority w:val="99"/>
    <w:semiHidden/>
    <w:unhideWhenUsed/>
    <w:rsid w:val="00D978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97829"/>
  </w:style>
  <w:style w:type="table" w:customStyle="1" w:styleId="11">
    <w:name w:val="Сетка таблицы1"/>
    <w:basedOn w:val="a1"/>
    <w:next w:val="a5"/>
    <w:uiPriority w:val="39"/>
    <w:rsid w:val="00D9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9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797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37976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DD5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8">
    <w:name w:val="footnote text"/>
    <w:basedOn w:val="a"/>
    <w:link w:val="a9"/>
    <w:uiPriority w:val="99"/>
    <w:semiHidden/>
    <w:unhideWhenUsed/>
    <w:rsid w:val="00DD5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D5B1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05F24"/>
  </w:style>
  <w:style w:type="paragraph" w:styleId="ac">
    <w:name w:val="footer"/>
    <w:basedOn w:val="a"/>
    <w:link w:val="ad"/>
    <w:uiPriority w:val="99"/>
    <w:unhideWhenUsed/>
    <w:rsid w:val="0030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5F24"/>
  </w:style>
  <w:style w:type="paragraph" w:styleId="ae">
    <w:name w:val="No Spacing"/>
    <w:uiPriority w:val="1"/>
    <w:qFormat/>
    <w:rsid w:val="00122075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122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22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metod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osmet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smet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33</Pages>
  <Words>11502</Words>
  <Characters>65564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Сацита</dc:creator>
  <cp:keywords/>
  <dc:description/>
  <cp:lastModifiedBy>Lena</cp:lastModifiedBy>
  <cp:revision>10</cp:revision>
  <cp:lastPrinted>2022-09-16T06:25:00Z</cp:lastPrinted>
  <dcterms:created xsi:type="dcterms:W3CDTF">2022-08-14T10:41:00Z</dcterms:created>
  <dcterms:modified xsi:type="dcterms:W3CDTF">2022-09-16T06:25:00Z</dcterms:modified>
</cp:coreProperties>
</file>